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C31" w:rsidRDefault="00B12C31" w:rsidP="00B12C31">
      <w:pPr>
        <w:spacing w:after="11" w:line="268" w:lineRule="auto"/>
        <w:ind w:left="-15" w:right="-1" w:firstLine="698"/>
        <w:jc w:val="center"/>
        <w:rPr>
          <w:b/>
          <w:sz w:val="24"/>
        </w:rPr>
      </w:pPr>
      <w:r>
        <w:rPr>
          <w:b/>
          <w:sz w:val="24"/>
        </w:rPr>
        <w:t xml:space="preserve">Аннотация к рабочей </w:t>
      </w:r>
      <w:proofErr w:type="gramStart"/>
      <w:r>
        <w:rPr>
          <w:b/>
          <w:sz w:val="24"/>
        </w:rPr>
        <w:t>программе  ВД</w:t>
      </w:r>
      <w:proofErr w:type="gramEnd"/>
      <w:r>
        <w:rPr>
          <w:b/>
          <w:sz w:val="24"/>
        </w:rPr>
        <w:t xml:space="preserve"> «Хоровое пение»</w:t>
      </w:r>
    </w:p>
    <w:p w:rsidR="00B12C31" w:rsidRDefault="00B12C31" w:rsidP="00B12C31">
      <w:pPr>
        <w:spacing w:after="11" w:line="268" w:lineRule="auto"/>
        <w:ind w:left="-15" w:right="-1" w:firstLine="698"/>
        <w:rPr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>Основная цель</w:t>
      </w:r>
      <w:r>
        <w:rPr>
          <w:sz w:val="24"/>
        </w:rPr>
        <w:t xml:space="preserve"> реализации программы — воспитание музыкальной культуры как части всей духовной культуры обучающихся.</w:t>
      </w:r>
    </w:p>
    <w:p w:rsidR="00B12C31" w:rsidRDefault="00B12C31" w:rsidP="00B12C31">
      <w:pPr>
        <w:spacing w:after="11" w:line="268" w:lineRule="auto"/>
        <w:ind w:left="-15" w:right="-1" w:firstLine="698"/>
      </w:pPr>
      <w:r>
        <w:rPr>
          <w:sz w:val="24"/>
        </w:rPr>
        <w:t xml:space="preserve">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12C31" w:rsidRDefault="00B12C31" w:rsidP="00B12C31">
      <w:pPr>
        <w:spacing w:after="19" w:line="256" w:lineRule="auto"/>
        <w:ind w:left="703" w:right="-1"/>
        <w:jc w:val="left"/>
      </w:pPr>
      <w:r>
        <w:rPr>
          <w:b/>
          <w:sz w:val="24"/>
        </w:rPr>
        <w:t>Важнейшими задачами</w:t>
      </w:r>
      <w:r>
        <w:rPr>
          <w:sz w:val="24"/>
        </w:rPr>
        <w:t xml:space="preserve"> являются: </w:t>
      </w:r>
    </w:p>
    <w:p w:rsidR="00B12C31" w:rsidRDefault="00B12C31" w:rsidP="00B12C31">
      <w:pPr>
        <w:numPr>
          <w:ilvl w:val="0"/>
          <w:numId w:val="2"/>
        </w:numPr>
        <w:spacing w:after="11" w:line="268" w:lineRule="auto"/>
        <w:ind w:right="-1" w:firstLine="698"/>
      </w:pPr>
      <w:r>
        <w:rPr>
          <w:sz w:val="24"/>
        </w:rPr>
        <w:t xml:space="preserve">Формирование эмоционально-ценностной отзывчивости на прекрасное в жизни и в искусстве. </w:t>
      </w:r>
    </w:p>
    <w:p w:rsidR="00B12C31" w:rsidRDefault="00B12C31" w:rsidP="00B12C31">
      <w:pPr>
        <w:numPr>
          <w:ilvl w:val="0"/>
          <w:numId w:val="2"/>
        </w:numPr>
        <w:spacing w:after="23" w:line="256" w:lineRule="auto"/>
        <w:ind w:right="-1" w:firstLine="698"/>
      </w:pPr>
      <w:r>
        <w:rPr>
          <w:sz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 xml:space="preserve">. </w:t>
      </w:r>
    </w:p>
    <w:p w:rsidR="00B12C31" w:rsidRDefault="00B12C31" w:rsidP="00B12C31">
      <w:pPr>
        <w:numPr>
          <w:ilvl w:val="0"/>
          <w:numId w:val="2"/>
        </w:numPr>
        <w:spacing w:after="11" w:line="268" w:lineRule="auto"/>
        <w:ind w:right="-1" w:firstLine="698"/>
      </w:pPr>
      <w:r>
        <w:rPr>
          <w:sz w:val="24"/>
        </w:rPr>
        <w:t xml:space="preserve">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 </w:t>
      </w:r>
    </w:p>
    <w:p w:rsidR="00B12C31" w:rsidRDefault="00B12C31" w:rsidP="00B12C31">
      <w:pPr>
        <w:numPr>
          <w:ilvl w:val="0"/>
          <w:numId w:val="2"/>
        </w:numPr>
        <w:spacing w:after="11" w:line="268" w:lineRule="auto"/>
        <w:ind w:right="-1" w:firstLine="698"/>
      </w:pPr>
      <w:r>
        <w:rPr>
          <w:sz w:val="24"/>
        </w:rPr>
        <w:t xml:space="preserve">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 </w:t>
      </w:r>
    </w:p>
    <w:p w:rsidR="00B12C31" w:rsidRDefault="00B12C31" w:rsidP="00B12C31">
      <w:pPr>
        <w:numPr>
          <w:ilvl w:val="0"/>
          <w:numId w:val="2"/>
        </w:numPr>
        <w:spacing w:after="11" w:line="268" w:lineRule="auto"/>
        <w:ind w:right="-1" w:firstLine="698"/>
      </w:pPr>
      <w:r w:rsidRPr="00B12C31">
        <w:rPr>
          <w:sz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Pr="00B12C31">
        <w:rPr>
          <w:sz w:val="24"/>
        </w:rPr>
        <w:t>музицирования</w:t>
      </w:r>
      <w:proofErr w:type="spellEnd"/>
      <w:r w:rsidRPr="00B12C31">
        <w:rPr>
          <w:sz w:val="24"/>
        </w:rPr>
        <w:t xml:space="preserve">.  </w:t>
      </w:r>
    </w:p>
    <w:p w:rsidR="00B12C31" w:rsidRDefault="00B12C31" w:rsidP="00B12C31">
      <w:pPr>
        <w:numPr>
          <w:ilvl w:val="0"/>
          <w:numId w:val="2"/>
        </w:numPr>
        <w:spacing w:after="11" w:line="268" w:lineRule="auto"/>
        <w:ind w:right="-1" w:firstLine="698"/>
      </w:pPr>
      <w:r>
        <w:rPr>
          <w:sz w:val="24"/>
        </w:rPr>
        <w:t xml:space="preserve"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 </w:t>
      </w:r>
    </w:p>
    <w:p w:rsidR="00B12C31" w:rsidRDefault="00B12C31" w:rsidP="00B12C31">
      <w:pPr>
        <w:numPr>
          <w:ilvl w:val="0"/>
          <w:numId w:val="2"/>
        </w:numPr>
        <w:spacing w:after="11" w:line="268" w:lineRule="auto"/>
        <w:ind w:right="-1" w:firstLine="698"/>
      </w:pPr>
      <w:r>
        <w:rPr>
          <w:sz w:val="24"/>
        </w:rPr>
        <w:t xml:space="preserve">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:rsidR="00B12C31" w:rsidRDefault="00B12C31" w:rsidP="00B12C31">
      <w:pPr>
        <w:numPr>
          <w:ilvl w:val="0"/>
          <w:numId w:val="2"/>
        </w:numPr>
        <w:spacing w:after="11" w:line="268" w:lineRule="auto"/>
        <w:ind w:right="-1" w:firstLine="698"/>
      </w:pPr>
      <w:r>
        <w:rPr>
          <w:sz w:val="24"/>
        </w:rPr>
        <w:t xml:space="preserve">Расширение кругозора, воспитание любознательности, интереса к музыкальной культуре других стран, культур, времён и народов. </w:t>
      </w:r>
    </w:p>
    <w:p w:rsidR="00B12C31" w:rsidRDefault="00B12C31" w:rsidP="00B12C31">
      <w:pPr>
        <w:spacing w:after="11" w:line="268" w:lineRule="auto"/>
        <w:ind w:left="-15" w:right="-1" w:firstLine="0"/>
      </w:pPr>
      <w:r>
        <w:rPr>
          <w:sz w:val="24"/>
        </w:rPr>
        <w:t xml:space="preserve">           Режим занятий: один раз в неделю. Формы проведения: игра, </w:t>
      </w:r>
      <w:proofErr w:type="spellStart"/>
      <w:r>
        <w:rPr>
          <w:sz w:val="24"/>
        </w:rPr>
        <w:t>квест</w:t>
      </w:r>
      <w:proofErr w:type="spellEnd"/>
      <w:r>
        <w:rPr>
          <w:sz w:val="24"/>
        </w:rPr>
        <w:t xml:space="preserve">, презентации, спектакли, эскизы, концерты. </w:t>
      </w:r>
    </w:p>
    <w:p w:rsidR="00B12C31" w:rsidRDefault="00B12C31" w:rsidP="00B12C31">
      <w:pPr>
        <w:spacing w:after="268" w:line="256" w:lineRule="auto"/>
        <w:ind w:left="0" w:right="-1" w:firstLine="0"/>
        <w:jc w:val="left"/>
        <w:rPr>
          <w:sz w:val="24"/>
          <w:szCs w:val="24"/>
        </w:rPr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sz w:val="24"/>
          <w:szCs w:val="24"/>
        </w:rPr>
        <w:t xml:space="preserve">Возраст детей, участвующих в реализации программы 10 – 14 лет. </w:t>
      </w:r>
    </w:p>
    <w:p w:rsidR="00B12C31" w:rsidRDefault="00B12C31" w:rsidP="00B12C31">
      <w:pPr>
        <w:ind w:left="-15" w:right="-1" w:firstLine="708"/>
        <w:rPr>
          <w:sz w:val="24"/>
          <w:szCs w:val="24"/>
        </w:rPr>
      </w:pPr>
      <w:r>
        <w:rPr>
          <w:sz w:val="24"/>
          <w:szCs w:val="24"/>
        </w:rPr>
        <w:t xml:space="preserve">Сроки реализации программы – 4 года, занятия проводятся 1 раз в неделю, 34 занятия в год. Продолжительность занятий в 5 классе 40 минут, в 6 7 и 8 классах – 40 минут. Чередование видов деятельности, присутствие на каждом занятии игровых форм позволяет поддерживать активный темп работы и избегать переутомления учащихся. </w:t>
      </w:r>
    </w:p>
    <w:p w:rsidR="00B12C31" w:rsidRDefault="00B12C31" w:rsidP="00B12C31">
      <w:pPr>
        <w:spacing w:after="0"/>
        <w:ind w:left="-15" w:right="0"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Основной формой организации занятий является групповая. Наряду с групповой формой работы на занятиях применяется индивидуальный и дифференцированный подход к детям. Занятия планируются с учётом возрастных, психологических и индивидуальных особенностей обучающихся. Содержание программы включает в себя занятия разных типов, на которых решаются вокальные, творческие и воспитательные задачи. Форма проведения варьируется, в рамках одного занятия сочетаются разные виды деятельности: </w:t>
      </w:r>
    </w:p>
    <w:p w:rsidR="00B12C31" w:rsidRDefault="00B12C31" w:rsidP="00B12C31">
      <w:pPr>
        <w:spacing w:after="0" w:line="268" w:lineRule="auto"/>
        <w:ind w:left="708" w:right="0" w:hanging="708"/>
        <w:contextualSpacing/>
      </w:pPr>
      <w:r>
        <w:rPr>
          <w:sz w:val="24"/>
        </w:rPr>
        <w:t xml:space="preserve">а) Слушание (воспитание грамотного слушателя); </w:t>
      </w:r>
    </w:p>
    <w:p w:rsidR="00B12C31" w:rsidRDefault="00B12C31" w:rsidP="00B12C31">
      <w:pPr>
        <w:spacing w:after="0" w:line="268" w:lineRule="auto"/>
        <w:ind w:left="708" w:right="0" w:hanging="708"/>
        <w:contextualSpacing/>
      </w:pPr>
      <w:r>
        <w:rPr>
          <w:sz w:val="24"/>
        </w:rPr>
        <w:t xml:space="preserve">б) Исполнение (пение); </w:t>
      </w:r>
    </w:p>
    <w:p w:rsidR="00B12C31" w:rsidRDefault="00B12C31" w:rsidP="00B12C31">
      <w:pPr>
        <w:spacing w:after="0" w:line="268" w:lineRule="auto"/>
        <w:ind w:left="708" w:right="0" w:hanging="708"/>
        <w:contextualSpacing/>
      </w:pPr>
      <w:r>
        <w:rPr>
          <w:sz w:val="24"/>
        </w:rPr>
        <w:t xml:space="preserve">в) Сочинение (элементы импровизации, композиции, аранжировки); </w:t>
      </w:r>
    </w:p>
    <w:p w:rsidR="00B12C31" w:rsidRDefault="00B12C31" w:rsidP="00B12C31">
      <w:pPr>
        <w:spacing w:after="11" w:line="268" w:lineRule="auto"/>
        <w:ind w:left="708" w:right="-1" w:hanging="708"/>
      </w:pPr>
      <w:r>
        <w:rPr>
          <w:sz w:val="24"/>
        </w:rPr>
        <w:t xml:space="preserve">г) Музыкальное движение (пластическое интонирование, танец, двигательное </w:t>
      </w:r>
    </w:p>
    <w:p w:rsidR="00B12C31" w:rsidRDefault="00B12C31" w:rsidP="00B12C31">
      <w:pPr>
        <w:spacing w:after="11" w:line="268" w:lineRule="auto"/>
        <w:ind w:left="708" w:right="-1" w:hanging="708"/>
        <w:rPr>
          <w:b/>
          <w:sz w:val="24"/>
          <w:szCs w:val="24"/>
        </w:rPr>
      </w:pPr>
      <w:r>
        <w:rPr>
          <w:sz w:val="24"/>
        </w:rPr>
        <w:t>моделирование и др.)</w:t>
      </w:r>
      <w:bookmarkStart w:id="0" w:name="_GoBack"/>
      <w:bookmarkEnd w:id="0"/>
    </w:p>
    <w:sectPr w:rsidR="00B12C31" w:rsidSect="00B12C3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06AAE"/>
    <w:multiLevelType w:val="hybridMultilevel"/>
    <w:tmpl w:val="AAE458C0"/>
    <w:lvl w:ilvl="0" w:tplc="42B0D98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B6A09C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3EEE0C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3BE9DF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95CF81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298F91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E1245A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A493F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9D66AB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DC11124"/>
    <w:multiLevelType w:val="hybridMultilevel"/>
    <w:tmpl w:val="708ADDAC"/>
    <w:lvl w:ilvl="0" w:tplc="8C54E540">
      <w:start w:val="1"/>
      <w:numFmt w:val="bullet"/>
      <w:lvlText w:val="•"/>
      <w:lvlJc w:val="left"/>
      <w:pPr>
        <w:ind w:left="49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9FAF8C4">
      <w:start w:val="1"/>
      <w:numFmt w:val="bullet"/>
      <w:lvlText w:val="o"/>
      <w:lvlJc w:val="left"/>
      <w:pPr>
        <w:ind w:left="56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DDC8C7E">
      <w:start w:val="1"/>
      <w:numFmt w:val="bullet"/>
      <w:lvlText w:val="▪"/>
      <w:lvlJc w:val="left"/>
      <w:pPr>
        <w:ind w:left="63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2ACB5EA">
      <w:start w:val="1"/>
      <w:numFmt w:val="bullet"/>
      <w:lvlText w:val="•"/>
      <w:lvlJc w:val="left"/>
      <w:pPr>
        <w:ind w:left="70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8B05B3C">
      <w:start w:val="1"/>
      <w:numFmt w:val="bullet"/>
      <w:lvlText w:val="o"/>
      <w:lvlJc w:val="left"/>
      <w:pPr>
        <w:ind w:left="78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FF2293E">
      <w:start w:val="1"/>
      <w:numFmt w:val="bullet"/>
      <w:lvlText w:val="▪"/>
      <w:lvlJc w:val="left"/>
      <w:pPr>
        <w:ind w:left="85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B6409F0">
      <w:start w:val="1"/>
      <w:numFmt w:val="bullet"/>
      <w:lvlText w:val="•"/>
      <w:lvlJc w:val="left"/>
      <w:pPr>
        <w:ind w:left="92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1B83496">
      <w:start w:val="1"/>
      <w:numFmt w:val="bullet"/>
      <w:lvlText w:val="o"/>
      <w:lvlJc w:val="left"/>
      <w:pPr>
        <w:ind w:left="99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9A47CF6">
      <w:start w:val="1"/>
      <w:numFmt w:val="bullet"/>
      <w:lvlText w:val="▪"/>
      <w:lvlJc w:val="left"/>
      <w:pPr>
        <w:ind w:left="106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2B23F90"/>
    <w:multiLevelType w:val="hybridMultilevel"/>
    <w:tmpl w:val="6432291A"/>
    <w:lvl w:ilvl="0" w:tplc="3B1885B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0F89FF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83C949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97C0BF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712CCC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A9E23C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3DC85E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FDC907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2382CE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A7"/>
    <w:rsid w:val="008A5AC1"/>
    <w:rsid w:val="009C5AA7"/>
    <w:rsid w:val="00B1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92F1"/>
  <w15:chartTrackingRefBased/>
  <w15:docId w15:val="{50CD4D10-5EAF-4CB1-9FBE-F0686B64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C31"/>
    <w:pPr>
      <w:spacing w:after="15" w:line="266" w:lineRule="auto"/>
      <w:ind w:left="10" w:right="32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2023-09-06T15:52:00Z</dcterms:created>
  <dcterms:modified xsi:type="dcterms:W3CDTF">2023-09-06T15:58:00Z</dcterms:modified>
</cp:coreProperties>
</file>