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A" w:rsidRPr="00B2630A" w:rsidRDefault="00B2630A" w:rsidP="00B2630A">
      <w:pPr>
        <w:widowControl w:val="0"/>
        <w:autoSpaceDE w:val="0"/>
        <w:autoSpaceDN w:val="0"/>
        <w:spacing w:after="0" w:line="480" w:lineRule="auto"/>
        <w:ind w:left="1418" w:right="85"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ВД «Герои Вологодчины»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480" w:lineRule="auto"/>
        <w:ind w:left="1418" w:right="85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b/>
          <w:sz w:val="24"/>
          <w:szCs w:val="24"/>
        </w:rPr>
        <w:t>5-9 класс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«Герои Вологодчины»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B263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стандарте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просвещения Российской Федерации от 31 мая 2021 г. № 287 «Об утверждении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263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образования»,</w:t>
      </w:r>
      <w:r w:rsidRPr="00B2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также с учетом:</w:t>
      </w:r>
    </w:p>
    <w:p w:rsidR="00B2630A" w:rsidRDefault="00B2630A" w:rsidP="00B2630A">
      <w:pPr>
        <w:widowControl w:val="0"/>
        <w:numPr>
          <w:ilvl w:val="0"/>
          <w:numId w:val="3"/>
        </w:numPr>
        <w:tabs>
          <w:tab w:val="left" w:pos="1119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Российской Федерации от 23.11.2022 г. № 1014 «Об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B2630A" w:rsidRPr="00B2630A" w:rsidRDefault="00B2630A" w:rsidP="00B2630A">
      <w:pPr>
        <w:widowControl w:val="0"/>
        <w:numPr>
          <w:ilvl w:val="0"/>
          <w:numId w:val="3"/>
        </w:numPr>
        <w:tabs>
          <w:tab w:val="left" w:pos="1119"/>
        </w:tabs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B2630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B2630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B2630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2630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2630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2630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05.07.2022</w:t>
      </w:r>
    </w:p>
    <w:p w:rsidR="00B2630A" w:rsidRPr="00B2630A" w:rsidRDefault="00B2630A" w:rsidP="00B2630A">
      <w:pPr>
        <w:widowControl w:val="0"/>
        <w:tabs>
          <w:tab w:val="left" w:pos="534"/>
          <w:tab w:val="left" w:pos="2171"/>
          <w:tab w:val="left" w:pos="2775"/>
          <w:tab w:val="left" w:pos="4579"/>
          <w:tab w:val="left" w:pos="6514"/>
          <w:tab w:val="left" w:pos="8629"/>
          <w:tab w:val="left" w:pos="9791"/>
        </w:tabs>
        <w:autoSpaceDE w:val="0"/>
        <w:autoSpaceDN w:val="0"/>
        <w:spacing w:after="0" w:line="322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ТВ-1290/03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«О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направлении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методических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рекомендаций»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(вместе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2630A">
        <w:rPr>
          <w:rFonts w:ascii="Times New Roman" w:eastAsia="Times New Roman" w:hAnsi="Times New Roman" w:cs="Times New Roman"/>
          <w:sz w:val="24"/>
          <w:szCs w:val="24"/>
        </w:rPr>
        <w:t>«Информационно-методическим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деятельности в рамках реализации обновленных федеральных государственных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образования»);</w:t>
      </w:r>
    </w:p>
    <w:p w:rsidR="00B2630A" w:rsidRPr="00B2630A" w:rsidRDefault="00B2630A" w:rsidP="00B2630A">
      <w:pPr>
        <w:widowControl w:val="0"/>
        <w:numPr>
          <w:ilvl w:val="0"/>
          <w:numId w:val="3"/>
        </w:numPr>
        <w:tabs>
          <w:tab w:val="left" w:pos="1237"/>
        </w:tabs>
        <w:autoSpaceDE w:val="0"/>
        <w:autoSpaceDN w:val="0"/>
        <w:spacing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5–9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263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2630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B2630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Департамента</w:t>
      </w:r>
      <w:r w:rsidRPr="00B2630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2630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Вологодской</w:t>
      </w:r>
      <w:r w:rsidRPr="00B2630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B2630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2630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14.07.2023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11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№ИХ.20-6520/23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обновленными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263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63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ФООП».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112" w:right="10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Нормативную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правовую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документы.</w:t>
      </w:r>
    </w:p>
    <w:p w:rsidR="00B2630A" w:rsidRPr="00B2630A" w:rsidRDefault="00B2630A" w:rsidP="00B2630A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Указ Президента РФ от 2 июля 2021 г. № 400 «О Стратегии национальной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Российской Федерации»;</w:t>
      </w:r>
    </w:p>
    <w:p w:rsidR="00B2630A" w:rsidRPr="00B2630A" w:rsidRDefault="00B2630A" w:rsidP="00B2630A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Указ Президента РФ от 9 ноября 2022 г. № 809 «Об утверждении Основ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российских духовно-нравственных</w:t>
      </w:r>
      <w:r w:rsidRPr="00B2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ценностей»;</w:t>
      </w:r>
    </w:p>
    <w:p w:rsidR="00B2630A" w:rsidRPr="00B2630A" w:rsidRDefault="00B2630A" w:rsidP="00B2630A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B2630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263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31.07.2020</w:t>
      </w:r>
      <w:r w:rsidRPr="00B2630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263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263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304-ФЗ</w:t>
      </w:r>
      <w:r w:rsidRPr="00B2630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B2630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B263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63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B2630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закон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833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обучающихся»;</w:t>
      </w:r>
    </w:p>
    <w:p w:rsidR="00B2630A" w:rsidRPr="00B2630A" w:rsidRDefault="00B2630A" w:rsidP="00B2630A">
      <w:pPr>
        <w:widowControl w:val="0"/>
        <w:numPr>
          <w:ilvl w:val="0"/>
          <w:numId w:val="2"/>
        </w:numPr>
        <w:tabs>
          <w:tab w:val="left" w:pos="834"/>
          <w:tab w:val="left" w:pos="2703"/>
          <w:tab w:val="left" w:pos="3600"/>
          <w:tab w:val="left" w:pos="4322"/>
          <w:tab w:val="left" w:pos="6062"/>
          <w:tab w:val="left" w:pos="6431"/>
          <w:tab w:val="left" w:pos="8060"/>
          <w:tab w:val="left" w:pos="9765"/>
        </w:tabs>
        <w:autoSpaceDE w:val="0"/>
        <w:autoSpaceDN w:val="0"/>
        <w:spacing w:before="74" w:after="0" w:line="242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закон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«Об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образовании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Российской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Федерации»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B263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29.12.2012 №</w:t>
      </w:r>
      <w:r w:rsidRPr="00B2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273-ФЗ (с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изменениями);</w:t>
      </w:r>
    </w:p>
    <w:p w:rsidR="00B2630A" w:rsidRPr="00B2630A" w:rsidRDefault="00B2630A" w:rsidP="00B2630A">
      <w:pPr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B2630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Вологодской</w:t>
      </w:r>
      <w:r w:rsidRPr="00B2630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B2630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2630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патриотическом</w:t>
      </w:r>
      <w:r w:rsidRPr="00B2630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B2630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630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Вологодской</w:t>
      </w:r>
      <w:r w:rsidRPr="00B263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области»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263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28.12.2020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2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4837-ОЗ</w:t>
      </w:r>
    </w:p>
    <w:p w:rsidR="00B2630A" w:rsidRPr="00B2630A" w:rsidRDefault="00B2630A" w:rsidP="00B2630A">
      <w:pPr>
        <w:widowControl w:val="0"/>
        <w:numPr>
          <w:ilvl w:val="0"/>
          <w:numId w:val="2"/>
        </w:numPr>
        <w:tabs>
          <w:tab w:val="left" w:pos="834"/>
          <w:tab w:val="left" w:pos="2545"/>
          <w:tab w:val="left" w:pos="5610"/>
          <w:tab w:val="left" w:pos="6912"/>
          <w:tab w:val="left" w:pos="7305"/>
          <w:tab w:val="left" w:pos="8917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«Концепция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развития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ab/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личности</w:t>
      </w:r>
      <w:r w:rsidRPr="00B263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(А.Я.</w:t>
      </w:r>
      <w:r w:rsidRPr="00B2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Данилюк,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А.М.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Кондаков,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Тишков).</w:t>
      </w:r>
    </w:p>
    <w:p w:rsidR="00B2630A" w:rsidRPr="00B2630A" w:rsidRDefault="00B2630A" w:rsidP="00B263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30A" w:rsidRPr="00B2630A" w:rsidRDefault="00B2630A" w:rsidP="00B2630A">
      <w:pPr>
        <w:widowControl w:val="0"/>
        <w:autoSpaceDE w:val="0"/>
        <w:autoSpaceDN w:val="0"/>
        <w:spacing w:before="1" w:after="0" w:line="322" w:lineRule="exact"/>
        <w:ind w:left="8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2630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B263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«Герои</w:t>
      </w:r>
      <w:r w:rsidRPr="00B2630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Вологодчины»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Курс имеет историко-просветительскую направленность, ориентирован на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патриотических чувств у школьников на примере жизни и подвигов выдающихся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вологжан.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«Герои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Вологодчины»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B263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отношения</w:t>
      </w:r>
      <w:r w:rsidRPr="00B2630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школьников</w:t>
      </w:r>
      <w:r w:rsidRPr="00B2630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B2630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своей</w:t>
      </w:r>
      <w:r w:rsidRPr="00B2630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малой</w:t>
      </w:r>
      <w:r w:rsidRPr="00B2630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B263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630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Вологодской</w:t>
      </w:r>
      <w:r w:rsidRPr="00B2630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B2630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населяющим</w:t>
      </w:r>
      <w:r w:rsidRPr="00B2630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уникальной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богатой</w:t>
      </w:r>
      <w:r w:rsidRPr="00B263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самобытной</w:t>
      </w:r>
      <w:r w:rsidRPr="00B263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культуре.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30A" w:rsidRPr="00B2630A" w:rsidRDefault="00B2630A" w:rsidP="00B2630A">
      <w:pPr>
        <w:widowControl w:val="0"/>
        <w:autoSpaceDE w:val="0"/>
        <w:autoSpaceDN w:val="0"/>
        <w:spacing w:after="0" w:line="322" w:lineRule="exact"/>
        <w:ind w:left="8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2630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2630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B263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«Герои</w:t>
      </w:r>
      <w:r w:rsidRPr="00B2630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Вологодчины»</w:t>
      </w:r>
    </w:p>
    <w:p w:rsidR="00B2630A" w:rsidRPr="00B2630A" w:rsidRDefault="00B2630A" w:rsidP="00B2630A">
      <w:pPr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дать дополнительные знания по отечественной истории и истории Вологодского</w:t>
      </w:r>
      <w:r w:rsidRPr="00B263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края;</w:t>
      </w:r>
    </w:p>
    <w:p w:rsidR="00B2630A" w:rsidRPr="00B2630A" w:rsidRDefault="00B2630A" w:rsidP="00B2630A">
      <w:pPr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spacing w:before="1" w:after="0" w:line="322" w:lineRule="exact"/>
        <w:ind w:left="317" w:hanging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B2630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B2630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263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63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B263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личностях</w:t>
      </w:r>
      <w:r w:rsidRPr="00B2630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Вологодской</w:t>
      </w:r>
      <w:r w:rsidRPr="00B263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области;</w:t>
      </w:r>
    </w:p>
    <w:p w:rsidR="00B2630A" w:rsidRPr="00B2630A" w:rsidRDefault="00B2630A" w:rsidP="00B2630A">
      <w:pPr>
        <w:widowControl w:val="0"/>
        <w:numPr>
          <w:ilvl w:val="0"/>
          <w:numId w:val="1"/>
        </w:numPr>
        <w:tabs>
          <w:tab w:val="left" w:pos="507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стимулировать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материальным,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культурным и духовным ценностям предыдущих поколений, развивать умения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поисковой, исследовательской, аналитической работы на основе широкого круга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B2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2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 региональном материале;</w:t>
      </w:r>
    </w:p>
    <w:p w:rsidR="00B2630A" w:rsidRPr="00B2630A" w:rsidRDefault="00B2630A" w:rsidP="00B2630A">
      <w:pPr>
        <w:widowControl w:val="0"/>
        <w:numPr>
          <w:ilvl w:val="0"/>
          <w:numId w:val="1"/>
        </w:numPr>
        <w:tabs>
          <w:tab w:val="left" w:pos="433"/>
        </w:tabs>
        <w:autoSpaceDE w:val="0"/>
        <w:autoSpaceDN w:val="0"/>
        <w:spacing w:before="74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одновременно как граждан России и жителей Вологодской области посредством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сообщения</w:t>
      </w:r>
      <w:r w:rsidRPr="00B2630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</w:t>
      </w:r>
      <w:r w:rsidRPr="00B2630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2630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личностях,</w:t>
      </w:r>
      <w:r w:rsidRPr="00B2630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B2630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B2630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630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B2630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Вологодской</w:t>
      </w:r>
      <w:r w:rsidRPr="00B2630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области;</w:t>
      </w:r>
    </w:p>
    <w:p w:rsidR="00B2630A" w:rsidRPr="00B2630A" w:rsidRDefault="00B2630A" w:rsidP="00B2630A">
      <w:pPr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spacing w:before="2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2630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630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263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личностное,</w:t>
      </w:r>
      <w:r w:rsidRPr="00B263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B2630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окрашенное</w:t>
      </w:r>
      <w:r w:rsidRPr="00B263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B2630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прошлого, понимание «человеческого измерения истории» посредством изучения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деятельности выдающихся</w:t>
      </w:r>
      <w:r w:rsidRPr="00B263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земляков.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30A" w:rsidRPr="00B2630A" w:rsidRDefault="00B2630A" w:rsidP="00B2630A">
      <w:pPr>
        <w:widowControl w:val="0"/>
        <w:autoSpaceDE w:val="0"/>
        <w:autoSpaceDN w:val="0"/>
        <w:spacing w:before="1" w:after="0" w:line="322" w:lineRule="exact"/>
        <w:ind w:left="8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B2630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B263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«Герои</w:t>
      </w:r>
      <w:r w:rsidRPr="00B2630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Вологодчины»</w:t>
      </w:r>
      <w:r w:rsidRPr="00B263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2630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B2630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B2630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Курс по патриотическому воспитанию «Герои Вологодчины» включается 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инвариантную часть плана внеурочной деятельности в объеме 0,5 часа в неделю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(17</w:t>
      </w:r>
      <w:r w:rsidRPr="00B263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учебный год).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«Герои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Вологодчины»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рассчитано на 40 часов (по 10 часов на каждый учебный год). Таким образом, 17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отводимые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«Герои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Вологодчины»,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распределяются следующим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образом: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10 ч — внеурочные занятия с использованием учебного пособия «Герои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Вологодчины»,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проектно-исследовательская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(краеведческого)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B263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муниципального/городского</w:t>
      </w:r>
      <w:r w:rsidRPr="00B26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округа,</w:t>
      </w:r>
      <w:r w:rsidRPr="00B263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63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B263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B263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630A">
        <w:rPr>
          <w:rFonts w:ascii="Times New Roman" w:eastAsia="Times New Roman" w:hAnsi="Times New Roman" w:cs="Times New Roman"/>
          <w:sz w:val="24"/>
          <w:szCs w:val="24"/>
        </w:rPr>
        <w:t>ОО),</w:t>
      </w:r>
    </w:p>
    <w:p w:rsidR="00B2630A" w:rsidRPr="00B2630A" w:rsidRDefault="00B2630A" w:rsidP="00B2630A">
      <w:pPr>
        <w:widowControl w:val="0"/>
        <w:autoSpaceDE w:val="0"/>
        <w:autoSpaceDN w:val="0"/>
        <w:spacing w:after="0" w:line="240" w:lineRule="auto"/>
        <w:ind w:left="821" w:right="1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30A">
        <w:rPr>
          <w:rFonts w:ascii="Times New Roman" w:eastAsia="Times New Roman" w:hAnsi="Times New Roman" w:cs="Times New Roman"/>
          <w:sz w:val="24"/>
          <w:szCs w:val="24"/>
        </w:rPr>
        <w:t>1 ч — итоговое занятие по программе (презентация проектов).</w:t>
      </w:r>
      <w:r w:rsidRPr="00B2630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561806" w:rsidRDefault="00561806"/>
    <w:sectPr w:rsidR="0056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B9B"/>
    <w:multiLevelType w:val="hybridMultilevel"/>
    <w:tmpl w:val="7B3294F8"/>
    <w:lvl w:ilvl="0" w:tplc="9A1EDB00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A9D44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B192DD0A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52527FF8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EA8EEEC6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BD5ADADE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FEEEA900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D9260996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1E7E0B40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36EE75F9"/>
    <w:multiLevelType w:val="hybridMultilevel"/>
    <w:tmpl w:val="3D22ABC0"/>
    <w:lvl w:ilvl="0" w:tplc="7F181BA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03B9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59685DF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1F7A066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9442CA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1D5EF2B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CBA524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27D440F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4AE21F5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3DD4175"/>
    <w:multiLevelType w:val="hybridMultilevel"/>
    <w:tmpl w:val="C45EC9CA"/>
    <w:lvl w:ilvl="0" w:tplc="05F4D660">
      <w:numFmt w:val="bullet"/>
      <w:lvlText w:val="–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EC0D06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F2F04E"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plc="75384EBC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09A2CBA0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6B925898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5B78A61A"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plc="E1D2CA5C"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plc="BA04A864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5F"/>
    <w:rsid w:val="00502F5F"/>
    <w:rsid w:val="00561806"/>
    <w:rsid w:val="00B2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77CE"/>
  <w15:chartTrackingRefBased/>
  <w15:docId w15:val="{DDFFBE4E-9A39-4249-9259-EF07DDCF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2024-09-09T09:45:00Z</dcterms:created>
  <dcterms:modified xsi:type="dcterms:W3CDTF">2024-09-09T09:47:00Z</dcterms:modified>
</cp:coreProperties>
</file>