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938" w:rsidRPr="00752938" w:rsidRDefault="00752938" w:rsidP="0075293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2938"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 внеурочной деятельности Футбол.</w:t>
      </w:r>
      <w:bookmarkStart w:id="0" w:name="_GoBack"/>
      <w:bookmarkEnd w:id="0"/>
    </w:p>
    <w:p w:rsidR="00752938" w:rsidRPr="00752938" w:rsidRDefault="00752938" w:rsidP="0075293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2938">
        <w:rPr>
          <w:rFonts w:ascii="Times New Roman" w:eastAsia="Calibri" w:hAnsi="Times New Roman" w:cs="Times New Roman"/>
          <w:sz w:val="24"/>
          <w:szCs w:val="24"/>
        </w:rPr>
        <w:t xml:space="preserve">Учебный модуль «Футбол» рабочей программы внеурочной деятельности учебного предмета «Физическая культура» для образовательных организаций реализующих образовательные программы начального общего, основного общего и среднего общего образования разработан Федеральным государственным бюджетным учреждением «Федеральный центр организационно-методического обеспечения физического воспитания» под общей редакцией Н.С. Федченко, директора ФГБУ «Федеральный центр организационно-методического обеспечения физического воспитания», кандидата педагогических наук при взаимодействии со специалистами Общероссийской общественной организации «Российский футбольный союз». Модуль прошел экспертно-методический совет ФГБУ «ФЦОМОФВ» протокол № 5 от 11 июня 2019 года, имеет положительные рекомендации и заключение. </w:t>
      </w:r>
    </w:p>
    <w:p w:rsidR="00752938" w:rsidRPr="00752938" w:rsidRDefault="00752938" w:rsidP="0075293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2938">
        <w:rPr>
          <w:rFonts w:ascii="Times New Roman" w:eastAsia="Calibri" w:hAnsi="Times New Roman" w:cs="Times New Roman"/>
          <w:sz w:val="24"/>
          <w:szCs w:val="24"/>
        </w:rPr>
        <w:t xml:space="preserve">Авторы - составители: </w:t>
      </w:r>
      <w:proofErr w:type="spellStart"/>
      <w:r w:rsidRPr="00752938">
        <w:rPr>
          <w:rFonts w:ascii="Times New Roman" w:eastAsia="Calibri" w:hAnsi="Times New Roman" w:cs="Times New Roman"/>
          <w:sz w:val="24"/>
          <w:szCs w:val="24"/>
        </w:rPr>
        <w:t>Грибачева</w:t>
      </w:r>
      <w:proofErr w:type="spellEnd"/>
      <w:r w:rsidRPr="00752938">
        <w:rPr>
          <w:rFonts w:ascii="Times New Roman" w:eastAsia="Calibri" w:hAnsi="Times New Roman" w:cs="Times New Roman"/>
          <w:sz w:val="24"/>
          <w:szCs w:val="24"/>
        </w:rPr>
        <w:t xml:space="preserve"> М.А. - заместитель директора ФГБУ «Федеральный Центр организационно-методического обеспечения физического воспитания», кандидат педагогических наук. Анисимова М.В. - заместитель директора ФГБУ «Федеральный Центр организационно-методического обеспечения физического воспитания», почетный работник общего образования Российской Федерации.</w:t>
      </w:r>
    </w:p>
    <w:p w:rsidR="00752938" w:rsidRPr="00752938" w:rsidRDefault="00752938" w:rsidP="00752938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2938">
        <w:rPr>
          <w:rFonts w:ascii="Times New Roman" w:eastAsia="Calibri" w:hAnsi="Times New Roman" w:cs="Times New Roman"/>
          <w:sz w:val="24"/>
          <w:szCs w:val="24"/>
        </w:rPr>
        <w:t>Целью модуля «Футбол» (далее – модуль) является формирование у обучающихся навыков общечеловеческой культуры и социального самоопределения, устойчивой мотивации к сохранению и укреплению собственного здоровья, ведению здорового образа жизни через занятия физической культурой и спортом с использованием средств вида спорта «футбол».</w:t>
      </w:r>
    </w:p>
    <w:p w:rsidR="00752938" w:rsidRPr="00752938" w:rsidRDefault="00752938" w:rsidP="00752938">
      <w:pPr>
        <w:tabs>
          <w:tab w:val="left" w:pos="1065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52938">
        <w:rPr>
          <w:rFonts w:ascii="Times New Roman" w:eastAsia="Calibri" w:hAnsi="Times New Roman" w:cs="Times New Roman"/>
          <w:sz w:val="24"/>
          <w:szCs w:val="24"/>
        </w:rPr>
        <w:tab/>
        <w:t xml:space="preserve">Задачи модуля: всестороннее гармоничное развитие детей и подростков, увеличение </w:t>
      </w:r>
      <w:proofErr w:type="spellStart"/>
      <w:r w:rsidRPr="00752938">
        <w:rPr>
          <w:rFonts w:ascii="Times New Roman" w:eastAsia="Calibri" w:hAnsi="Times New Roman" w:cs="Times New Roman"/>
          <w:sz w:val="24"/>
          <w:szCs w:val="24"/>
        </w:rPr>
        <w:t>объѐма</w:t>
      </w:r>
      <w:proofErr w:type="spellEnd"/>
      <w:r w:rsidRPr="00752938">
        <w:rPr>
          <w:rFonts w:ascii="Times New Roman" w:eastAsia="Calibri" w:hAnsi="Times New Roman" w:cs="Times New Roman"/>
          <w:sz w:val="24"/>
          <w:szCs w:val="24"/>
        </w:rPr>
        <w:t xml:space="preserve"> их двигательной активности; укрепление физического, психологического и социального здоровья обучающихся, развитие основных физических качеств и повышение функциональных возможностей их организма, обеспечение культуры безопасного поведения на занятиях по футболу; освоение знаний о физической культуре и спорте в целом, истории развития футбола в частности; формирование общих представлений о футболе, о его возможностях и значении в процессе укрепления здоровья, физическом развитии и физической подготовки обучающихся; формирование образовательного фундамента, основанного как на знаниях и умениях в области физической культуры и спорта, так и на соответствующем культурном уровне развития личности обучающегося, создающем необходимые предпосылки для его самореализации; 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приемами вида спорта «футбол»; воспитание положительных качеств личности, норм коллективного взаимодействия и сотрудничества; развитие положительной мотивации и устойчивого </w:t>
      </w:r>
      <w:proofErr w:type="spellStart"/>
      <w:r w:rsidRPr="00752938">
        <w:rPr>
          <w:rFonts w:ascii="Times New Roman" w:eastAsia="Calibri" w:hAnsi="Times New Roman" w:cs="Times New Roman"/>
          <w:sz w:val="24"/>
          <w:szCs w:val="24"/>
        </w:rPr>
        <w:t>учебнопознавательного</w:t>
      </w:r>
      <w:proofErr w:type="spellEnd"/>
      <w:r w:rsidRPr="00752938">
        <w:rPr>
          <w:rFonts w:ascii="Times New Roman" w:eastAsia="Calibri" w:hAnsi="Times New Roman" w:cs="Times New Roman"/>
          <w:sz w:val="24"/>
          <w:szCs w:val="24"/>
        </w:rPr>
        <w:t xml:space="preserve"> интереса к предмету «Физическая культура», удовлетворение индивидуальных потребностей обучающихся в занятиях физической культурой и спортом; популяризация футбола среди подрастающего поколения, привлечение обучающихся, проявляющих повышенный интерес и способности к занятиям футболом, в школьные спортивные клубы, секции, к участию в соревнованиях; выявление, развитие и поддержка </w:t>
      </w:r>
      <w:proofErr w:type="spellStart"/>
      <w:r w:rsidRPr="00752938">
        <w:rPr>
          <w:rFonts w:ascii="Times New Roman" w:eastAsia="Calibri" w:hAnsi="Times New Roman" w:cs="Times New Roman"/>
          <w:sz w:val="24"/>
          <w:szCs w:val="24"/>
        </w:rPr>
        <w:t>одарѐнных</w:t>
      </w:r>
      <w:proofErr w:type="spellEnd"/>
      <w:r w:rsidRPr="00752938">
        <w:rPr>
          <w:rFonts w:ascii="Times New Roman" w:eastAsia="Calibri" w:hAnsi="Times New Roman" w:cs="Times New Roman"/>
          <w:sz w:val="24"/>
          <w:szCs w:val="24"/>
        </w:rPr>
        <w:t xml:space="preserve"> детей в области спорта. Место учебного модуля в учебном плане:                                                                                                                                                                                                                </w:t>
      </w:r>
      <w:r w:rsidRPr="0075293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Модуль может реализовываться на уроках физической культуры в 1 – 4-х, 5 – 9 и 10 – 11 классах общеобразовательной организации в рамках рабочей программы по предмету «Физическая культура», являющейся обязательным компонентом содержательного раздела основной образовательной программы образовательной организации. Модуль также может реализовываться во внеурочное время.                                                                                      При планировании занятий футболом в рамках третьего часа урока физической культуры, изучение теоретических основ и освоение базовых элементов техники футбола предполагается в следующем объеме: </w:t>
      </w:r>
      <w:r>
        <w:rPr>
          <w:rFonts w:ascii="Times New Roman" w:eastAsia="Calibri" w:hAnsi="Times New Roman" w:cs="Times New Roman"/>
          <w:sz w:val="24"/>
          <w:szCs w:val="24"/>
        </w:rPr>
        <w:t>в 10-11 классах – 34</w:t>
      </w:r>
      <w:r w:rsidRPr="00752938">
        <w:rPr>
          <w:rFonts w:ascii="Times New Roman" w:eastAsia="Calibri" w:hAnsi="Times New Roman" w:cs="Times New Roman"/>
          <w:sz w:val="24"/>
          <w:szCs w:val="24"/>
        </w:rPr>
        <w:t xml:space="preserve"> часов . </w:t>
      </w:r>
    </w:p>
    <w:p w:rsidR="00A64771" w:rsidRDefault="00A64771"/>
    <w:sectPr w:rsidR="00A64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D43C4"/>
    <w:multiLevelType w:val="hybridMultilevel"/>
    <w:tmpl w:val="5EBE29BA"/>
    <w:lvl w:ilvl="0" w:tplc="3B0815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BCE"/>
    <w:rsid w:val="00752938"/>
    <w:rsid w:val="009C2BCE"/>
    <w:rsid w:val="00A6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6F5A"/>
  <w15:chartTrackingRefBased/>
  <w15:docId w15:val="{AD0CCDC7-85C5-42C6-ADC3-9FDB6114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2024-09-12T06:39:00Z</dcterms:created>
  <dcterms:modified xsi:type="dcterms:W3CDTF">2024-09-12T06:41:00Z</dcterms:modified>
</cp:coreProperties>
</file>