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8" w:rsidRDefault="008140E8" w:rsidP="00141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164"/>
        <w:gridCol w:w="1605"/>
        <w:gridCol w:w="1875"/>
        <w:gridCol w:w="2090"/>
      </w:tblGrid>
      <w:tr w:rsidR="008140E8" w:rsidRPr="0075246B" w:rsidTr="006E5E4D">
        <w:tc>
          <w:tcPr>
            <w:tcW w:w="0" w:type="auto"/>
          </w:tcPr>
          <w:p w:rsidR="008140E8" w:rsidRPr="0075246B" w:rsidRDefault="008140E8" w:rsidP="0014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8140E8" w:rsidRPr="00243C59" w:rsidRDefault="008140E8" w:rsidP="00141B12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8140E8" w:rsidRPr="0075246B" w:rsidTr="006E5E4D">
        <w:tc>
          <w:tcPr>
            <w:tcW w:w="0" w:type="auto"/>
          </w:tcPr>
          <w:p w:rsidR="008140E8" w:rsidRPr="0075246B" w:rsidRDefault="008140E8" w:rsidP="0014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8140E8" w:rsidRPr="0075246B" w:rsidRDefault="008140E8" w:rsidP="00141B1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Линия УМК «Изобразительное искусство» 1-4 классы обеспечивает реализацию требований адаптированной основной общеобразовательной программы в предметной области «Искусство» в соответствии с ФГОС образования обучающихся с интеллектуальными нарушениями. </w:t>
            </w:r>
          </w:p>
          <w:p w:rsidR="008140E8" w:rsidRPr="0075246B" w:rsidRDefault="008140E8" w:rsidP="00141B1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Зыкова М.А., Соловьёва Т.А. Изобразительное искусство Методические рекомендации. 1–4 классы: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М: Просвещение, 2016.</w:t>
            </w:r>
          </w:p>
          <w:p w:rsidR="008140E8" w:rsidRPr="0075246B" w:rsidRDefault="008140E8" w:rsidP="00141B1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«Изобразительное искусство». 1 класс: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общеобразовательных организаций, реализующих адаптированные основные общеобразовательные. программы /М.Ю.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М.А. Зыкова. – М.: Просвещение, 2017.</w:t>
            </w:r>
          </w:p>
          <w:p w:rsidR="008140E8" w:rsidRPr="0075246B" w:rsidRDefault="008140E8" w:rsidP="00141B1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«Изобразительное искусство». 2 класс: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общеобразовательных. организаций, реализующих адаптированные основные общеобразовательные программы /М.Ю.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М.А. Зыкова. – М.: Просвещение, 2017.</w:t>
            </w:r>
          </w:p>
          <w:p w:rsidR="008140E8" w:rsidRPr="0075246B" w:rsidRDefault="008140E8" w:rsidP="00141B1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«Изобразительное искусство». 3 класс: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общеобразовательные. организаций, реализующих адаптированные основные общеобразовательные программы /М.Ю.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М.А. Зыкова. – М.: Просвещение, 2018.</w:t>
            </w:r>
          </w:p>
          <w:p w:rsidR="008140E8" w:rsidRPr="00243C59" w:rsidRDefault="008140E8" w:rsidP="00141B1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«Изобразительное искусство». 4 класс: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общеобразовательные организаций, реализующих адаптированные основные общеобразовательные программы /М.Ю.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М.А. Зыкова. – М.: Просвещение, 2019.</w:t>
            </w:r>
          </w:p>
        </w:tc>
      </w:tr>
      <w:tr w:rsidR="008140E8" w:rsidRPr="0075246B" w:rsidTr="006E5E4D">
        <w:tc>
          <w:tcPr>
            <w:tcW w:w="0" w:type="auto"/>
          </w:tcPr>
          <w:p w:rsidR="008140E8" w:rsidRDefault="008140E8" w:rsidP="0014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изучения </w:t>
            </w:r>
            <w:r w:rsidRPr="008039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0" w:type="auto"/>
            <w:gridSpan w:val="4"/>
          </w:tcPr>
          <w:p w:rsidR="008140E8" w:rsidRPr="0075246B" w:rsidRDefault="008140E8" w:rsidP="00141B1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всестороннем 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      </w:r>
            <w:proofErr w:type="gramStart"/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</w:t>
            </w:r>
            <w:proofErr w:type="gramEnd"/>
          </w:p>
        </w:tc>
      </w:tr>
      <w:tr w:rsidR="008140E8" w:rsidRPr="0075246B" w:rsidTr="006E5E4D">
        <w:tc>
          <w:tcPr>
            <w:tcW w:w="0" w:type="auto"/>
          </w:tcPr>
          <w:p w:rsidR="008140E8" w:rsidRPr="008140E8" w:rsidRDefault="008140E8" w:rsidP="00141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E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4"/>
          </w:tcPr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интереса к изобразительному искусству.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Раскрытие значения изобразительного искусства в жизни человека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в детях эстетического чувства и понимания красоты окружающего мира, художественного вкуса.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 Формирование элементарных знаний о видах и жанрах изобразительного искусства искусствах. Расширение художественно-эстетического кругозора;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  эмоционального   восприя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  произведений   искусства, 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умения анализировать их содержание и формулировать своего мнения о них.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знаний элементарных основ реалистического рисунка.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Обучение разным видам изобразительной деятельности (рисованию, аппликации, лепке).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Обучение правилам и законам композиции,  </w:t>
            </w:r>
            <w:proofErr w:type="spellStart"/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, построения орнамента и др., применяемых в разных видах изобразительной деятельности.</w:t>
            </w:r>
            <w:proofErr w:type="gramEnd"/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создавать простейшие художественные образы с натуры и по образцу, по памяти, представлению и воображению.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умения выполнять тематические и декоративные композиции.</w:t>
            </w:r>
          </w:p>
          <w:p w:rsidR="008140E8" w:rsidRPr="0080390E" w:rsidRDefault="008140E8" w:rsidP="00141B1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0390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  <w:p w:rsidR="008140E8" w:rsidRPr="0075246B" w:rsidRDefault="008140E8" w:rsidP="00141B1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:rsidR="00243C59" w:rsidRPr="0075246B" w:rsidTr="00243C59">
        <w:tc>
          <w:tcPr>
            <w:tcW w:w="0" w:type="auto"/>
          </w:tcPr>
          <w:p w:rsidR="008140E8" w:rsidRPr="00243C59" w:rsidRDefault="008140E8" w:rsidP="00141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60" w:type="dxa"/>
          </w:tcPr>
          <w:p w:rsidR="008140E8" w:rsidRPr="0075246B" w:rsidRDefault="008140E8" w:rsidP="00141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140E8" w:rsidRPr="0075246B" w:rsidRDefault="008140E8" w:rsidP="00141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8140E8" w:rsidRPr="0075246B" w:rsidRDefault="008140E8" w:rsidP="00141B1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8140E8" w:rsidRPr="0075246B" w:rsidRDefault="008140E8" w:rsidP="00141B1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43C59" w:rsidRPr="0075246B" w:rsidTr="00243C59">
        <w:tc>
          <w:tcPr>
            <w:tcW w:w="0" w:type="auto"/>
          </w:tcPr>
          <w:p w:rsidR="008140E8" w:rsidRPr="00243C59" w:rsidRDefault="008140E8" w:rsidP="00141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5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60" w:type="dxa"/>
          </w:tcPr>
          <w:p w:rsidR="008140E8" w:rsidRPr="0075246B" w:rsidRDefault="008140E8" w:rsidP="00141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9" w:type="dxa"/>
          </w:tcPr>
          <w:p w:rsidR="008140E8" w:rsidRPr="0075246B" w:rsidRDefault="008140E8" w:rsidP="00141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9" w:type="dxa"/>
          </w:tcPr>
          <w:p w:rsidR="008140E8" w:rsidRPr="0075246B" w:rsidRDefault="008140E8" w:rsidP="00141B1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8140E8" w:rsidRPr="0075246B" w:rsidRDefault="008140E8" w:rsidP="00141B1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40E8" w:rsidRPr="0075246B" w:rsidTr="006E5E4D">
        <w:tc>
          <w:tcPr>
            <w:tcW w:w="0" w:type="auto"/>
          </w:tcPr>
          <w:p w:rsidR="008140E8" w:rsidRPr="00243C59" w:rsidRDefault="00243C59" w:rsidP="00141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243C5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243C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:rsidR="008140E8" w:rsidRPr="0075246B" w:rsidRDefault="00243C59" w:rsidP="0014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59">
              <w:rPr>
                <w:rFonts w:ascii="Times New Roman" w:hAnsi="Times New Roman" w:cs="Times New Roman"/>
                <w:sz w:val="24"/>
                <w:szCs w:val="24"/>
              </w:rPr>
              <w:br/>
              <w:t>1. Планируемые результаты освоения учебного предмета:</w:t>
            </w:r>
            <w:r w:rsidRPr="00243C59">
              <w:rPr>
                <w:rFonts w:ascii="Times New Roman" w:hAnsi="Times New Roman" w:cs="Times New Roman"/>
                <w:sz w:val="24"/>
                <w:szCs w:val="24"/>
              </w:rPr>
              <w:br/>
              <w:t>- Личностные результаты;</w:t>
            </w:r>
            <w:r w:rsidRPr="00243C59">
              <w:rPr>
                <w:rFonts w:ascii="Times New Roman" w:hAnsi="Times New Roman" w:cs="Times New Roman"/>
                <w:sz w:val="24"/>
                <w:szCs w:val="24"/>
              </w:rPr>
              <w:br/>
              <w:t>- Предметные результаты.</w:t>
            </w:r>
            <w:r w:rsidRPr="00243C59">
              <w:rPr>
                <w:rFonts w:ascii="Times New Roman" w:hAnsi="Times New Roman" w:cs="Times New Roman"/>
                <w:sz w:val="24"/>
                <w:szCs w:val="24"/>
              </w:rPr>
              <w:br/>
              <w:t>2. Содержание учебного предмета.</w:t>
            </w:r>
            <w:r w:rsidRPr="00243C59">
              <w:rPr>
                <w:rFonts w:ascii="Times New Roman" w:hAnsi="Times New Roman" w:cs="Times New Roman"/>
                <w:sz w:val="24"/>
                <w:szCs w:val="24"/>
              </w:rPr>
              <w:br/>
              <w:t>3. Тематическое планирование с видами деятельности.</w:t>
            </w:r>
          </w:p>
        </w:tc>
      </w:tr>
    </w:tbl>
    <w:p w:rsidR="008140E8" w:rsidRPr="002A7AA6" w:rsidRDefault="008140E8" w:rsidP="00814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90B" w:rsidRDefault="0092690B">
      <w:bookmarkStart w:id="0" w:name="_GoBack"/>
      <w:bookmarkEnd w:id="0"/>
    </w:p>
    <w:sectPr w:rsidR="0092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8"/>
    <w:rsid w:val="00141B12"/>
    <w:rsid w:val="00243C59"/>
    <w:rsid w:val="00744498"/>
    <w:rsid w:val="008140E8"/>
    <w:rsid w:val="009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2022-09-10T18:43:00Z</dcterms:created>
  <dcterms:modified xsi:type="dcterms:W3CDTF">2022-09-10T18:58:00Z</dcterms:modified>
</cp:coreProperties>
</file>