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BE" w:rsidRDefault="005B74BE" w:rsidP="005B74BE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Аннотация к АРП по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Музыке для обучающихся с НОДА 1-4 класс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Вариант 6.1. </w:t>
      </w: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сверстниками.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эмоционально-ценностной отзывчивости на прекрасное в жизни и в искусстве;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B74BE" w:rsidRPr="005B74BE" w:rsidRDefault="005B74BE" w:rsidP="005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учебного предмета «Музыка» посредством музыкально-творческой деятельности (слушание музыки, пение, инструментальное </w:t>
      </w:r>
      <w:proofErr w:type="spellStart"/>
      <w:r w:rsidRPr="005B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5B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драматизация музыкальных произведений, импровизация, музыкально-пластическое движение и др.) реализуется коррекционно-компенсаторная направленность в обучении и воспитании обучающихся с НОДА. </w:t>
      </w:r>
    </w:p>
    <w:p w:rsidR="005B74BE" w:rsidRPr="005B74BE" w:rsidRDefault="005B74BE" w:rsidP="005B74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B74B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Характеристика особых образовательных потребностей</w:t>
      </w:r>
    </w:p>
    <w:p w:rsidR="005B74BE" w:rsidRPr="005B74BE" w:rsidRDefault="005B74BE" w:rsidP="005B74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необходимо использование специальных методов, приёмов и средств обучения (в том числе специализированных </w:t>
      </w:r>
      <w:proofErr w:type="gramStart"/>
      <w:r w:rsidRPr="005B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компьютерных  технологий</w:t>
      </w:r>
      <w:proofErr w:type="gramEnd"/>
      <w:r w:rsidRPr="005B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обеспечивающих реализацию «обходных путей» обучения; </w:t>
      </w:r>
    </w:p>
    <w:p w:rsidR="005B74BE" w:rsidRPr="005B74BE" w:rsidRDefault="005B74BE" w:rsidP="005B7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специальная помощь в развитии возможностей вербальной и невербальной коммуникации на уроках музыки;</w:t>
      </w:r>
    </w:p>
    <w:p w:rsidR="005B74BE" w:rsidRPr="005B74BE" w:rsidRDefault="005B74BE" w:rsidP="005B74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особой пространственной и временной организации образовательной среды.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B74BE" w:rsidRPr="005B74BE" w:rsidRDefault="005B74BE" w:rsidP="005B74B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sz w:val="24"/>
          <w:szCs w:val="24"/>
        </w:rPr>
        <w:t>Воспитательный аспект на уроках музыки.</w:t>
      </w:r>
    </w:p>
    <w:p w:rsidR="005B74BE" w:rsidRDefault="005B74BE" w:rsidP="005B74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sz w:val="24"/>
          <w:szCs w:val="24"/>
        </w:rPr>
        <w:t xml:space="preserve">Воспитание на уроке музыки осуществляется через систему межличностных взаимоотношений «учитель – ученик», «ученик – ученик». Важным аспектом уважительного, доверительного отношения между учителем и его учениками, является создание комфортной, психологической атмосферы на уроках музыки, которая способствует позитивному восприятию требований и просьб учителя, привлекает внимание учащихся к обсуждаемым на уроках темам, активизирует их познавательную деятельность. </w:t>
      </w:r>
    </w:p>
    <w:p w:rsidR="005B74BE" w:rsidRPr="005B74BE" w:rsidRDefault="005B74BE" w:rsidP="005B74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Использование ИКТ технологий, цифровых образовательных ресурсов способствуют более глубокому воспитательному воздействию музыкального искусства на подрастающее поколение. Мультимедийные презентации делают уроки яркими, красочными, позволяют проводить виртуальные экскурсии по разным странам и эпохам, слушать лучших мировых исполнителей, знакомиться с высокими образцами музыки, повышая тем самым интерес к изучаемому предмету. Применяются на уроках дистанционные образовательные технологии: </w:t>
      </w:r>
      <w:r w:rsidRPr="005B74BE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5B74BE">
        <w:rPr>
          <w:rFonts w:ascii="Times New Roman" w:eastAsia="Calibri" w:hAnsi="Times New Roman" w:cs="Times New Roman"/>
          <w:sz w:val="24"/>
          <w:szCs w:val="24"/>
        </w:rPr>
        <w:t xml:space="preserve"> платформа, ресурсы РЭШ, онлайн тесты, онлайн уроки в </w:t>
      </w:r>
      <w:r w:rsidRPr="005B74BE">
        <w:rPr>
          <w:rFonts w:ascii="Times New Roman" w:eastAsia="Calibri" w:hAnsi="Times New Roman" w:cs="Times New Roman"/>
          <w:sz w:val="24"/>
          <w:szCs w:val="24"/>
          <w:lang w:val="en-US"/>
        </w:rPr>
        <w:t>YouTube</w:t>
      </w:r>
      <w:r w:rsidRPr="005B74BE">
        <w:rPr>
          <w:rFonts w:ascii="Times New Roman" w:eastAsia="Calibri" w:hAnsi="Times New Roman" w:cs="Times New Roman"/>
          <w:sz w:val="24"/>
          <w:szCs w:val="24"/>
        </w:rPr>
        <w:t xml:space="preserve">, которые поднимают качество образования на более высокий уровень и повышают интерес к изучаемому предмету. </w:t>
      </w:r>
    </w:p>
    <w:p w:rsidR="005B74BE" w:rsidRPr="005B74BE" w:rsidRDefault="005B74BE" w:rsidP="005B74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(тематическими линиями):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инвариантные: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вариативные: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Общее число часов</w:t>
      </w: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рекомендованных для изучения музыки </w:t>
      </w:r>
      <w:r w:rsidRPr="005B74BE">
        <w:rPr>
          <w:rFonts w:ascii="MS Mincho" w:eastAsia="MS Mincho" w:hAnsi="Calibri" w:cs="MS Mincho" w:hint="eastAsia"/>
          <w:color w:val="000000"/>
          <w:sz w:val="24"/>
          <w:szCs w:val="24"/>
        </w:rPr>
        <w:noBreakHyphen/>
      </w: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135 часов: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3 классе – 34 часа (1 час в неделю), </w:t>
      </w:r>
    </w:p>
    <w:p w:rsidR="005B74BE" w:rsidRPr="005B74BE" w:rsidRDefault="005B74BE" w:rsidP="005B74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5B74BE">
        <w:rPr>
          <w:rFonts w:ascii="Times New Roman" w:eastAsia="Calibri" w:hAnsi="Times New Roman" w:cs="Times New Roman"/>
          <w:color w:val="000000"/>
          <w:sz w:val="24"/>
          <w:szCs w:val="24"/>
        </w:rPr>
        <w:t>в 4 классе – 34 часа (1 час в неделю).</w:t>
      </w:r>
    </w:p>
    <w:sectPr w:rsidR="005B74BE" w:rsidRPr="005B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5"/>
    <w:rsid w:val="003D5935"/>
    <w:rsid w:val="005B74BE"/>
    <w:rsid w:val="00F0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4F07"/>
  <w15:chartTrackingRefBased/>
  <w15:docId w15:val="{E1854D21-63D4-4EBE-8173-0CF55E1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2024-09-15T06:43:00Z</dcterms:created>
  <dcterms:modified xsi:type="dcterms:W3CDTF">2024-09-15T06:45:00Z</dcterms:modified>
</cp:coreProperties>
</file>